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DD4C92">
        <w:rPr>
          <w:rFonts w:ascii="Bookman Old Style" w:hAnsi="Bookman Old Style" w:cs="Times New Roman"/>
          <w:b/>
          <w:i/>
        </w:rPr>
        <w:t>Eğitim Kültür ve Sosyal İşler, Plan ve Bütçe, İçişleri</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D4C92">
        <w:rPr>
          <w:rFonts w:ascii="Bookman Old Style" w:hAnsi="Bookman Old Style" w:cs="Times New Roman"/>
          <w:b/>
          <w:i/>
        </w:rPr>
        <w:t>29</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1411DE">
        <w:rPr>
          <w:rFonts w:ascii="Bookman Old Style" w:hAnsi="Bookman Old Style" w:cs="Times New Roman"/>
          <w:b/>
          <w:i/>
        </w:rPr>
        <w:t xml:space="preserve"> – </w:t>
      </w:r>
      <w:r w:rsidR="00BF59C8">
        <w:rPr>
          <w:rFonts w:ascii="Bookman Old Style" w:hAnsi="Bookman Old Style" w:cs="Times New Roman"/>
          <w:b/>
          <w:i/>
        </w:rPr>
        <w:t>2</w:t>
      </w:r>
      <w:r w:rsidR="00DD4C92">
        <w:rPr>
          <w:rFonts w:ascii="Bookman Old Style" w:hAnsi="Bookman Old Style" w:cs="Times New Roman"/>
          <w:b/>
          <w:i/>
        </w:rPr>
        <w:t>6</w:t>
      </w:r>
      <w:r w:rsidR="00D531C9">
        <w:rPr>
          <w:rFonts w:ascii="Bookman Old Style" w:hAnsi="Bookman Old Style" w:cs="Times New Roman"/>
          <w:b/>
          <w:i/>
        </w:rPr>
        <w:t xml:space="preserve"> – </w:t>
      </w:r>
      <w:r w:rsidR="00DD4C92">
        <w:rPr>
          <w:rFonts w:ascii="Bookman Old Style" w:hAnsi="Bookman Old Style" w:cs="Times New Roman"/>
          <w:b/>
          <w:i/>
        </w:rPr>
        <w:t>11</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D4C92">
        <w:rPr>
          <w:rFonts w:ascii="Bookman Old Style" w:hAnsi="Bookman Old Style"/>
          <w:b/>
          <w:i/>
        </w:rPr>
        <w:t>01</w:t>
      </w:r>
      <w:r w:rsidR="00D0567A" w:rsidRPr="00DA0CBF">
        <w:rPr>
          <w:rFonts w:ascii="Bookman Old Style" w:hAnsi="Bookman Old Style"/>
          <w:b/>
          <w:bCs/>
        </w:rPr>
        <w:t>.</w:t>
      </w:r>
      <w:r w:rsidR="009974ED">
        <w:rPr>
          <w:rFonts w:ascii="Bookman Old Style" w:hAnsi="Bookman Old Style"/>
          <w:b/>
          <w:bCs/>
        </w:rPr>
        <w:t>0</w:t>
      </w:r>
      <w:r w:rsidR="00DD4C92">
        <w:rPr>
          <w:rFonts w:ascii="Bookman Old Style" w:hAnsi="Bookman Old Style"/>
          <w:b/>
          <w:bCs/>
        </w:rPr>
        <w:t>9</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BF59C8">
        <w:rPr>
          <w:rFonts w:ascii="Bookman Old Style" w:hAnsi="Bookman Old Style"/>
          <w:b/>
          <w:i/>
        </w:rPr>
        <w:t>9</w:t>
      </w:r>
      <w:r w:rsidR="00DD4C92">
        <w:rPr>
          <w:rFonts w:ascii="Bookman Old Style" w:hAnsi="Bookman Old Style"/>
          <w:b/>
          <w:i/>
        </w:rPr>
        <w:t>7</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DD4C92" w:rsidRPr="00DD4C92" w:rsidRDefault="00A97D74" w:rsidP="00DD4C92">
      <w:pPr>
        <w:ind w:firstLine="708"/>
        <w:jc w:val="both"/>
        <w:rPr>
          <w:rFonts w:ascii="Bookman Old Style" w:hAnsi="Bookman Old Style"/>
          <w:b/>
          <w:bCs/>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DD4C92" w:rsidRPr="00DD4C92">
        <w:rPr>
          <w:rFonts w:ascii="Bookman Old Style" w:hAnsi="Bookman Old Style"/>
          <w:b/>
          <w:bCs/>
          <w:i/>
        </w:rPr>
        <w:t xml:space="preserve">Mülkiyeti İdaremize ait İlimiz Gökçebey İlçesi Yenimahalle Alçak Mevkii 7/8 Pafta, 2976 parselinde kayıtlı 2.214,75 m² yüzölçümlü arsa üzerindeki zemin + 2 kattan oluşan (eski Gökçebey Entegre Hastanesi) Gökçebey Orta Okulu binasının yıkılması nedeniyle; okul binası ihtiyacının karşılanması için İl Genel Meclisinin 04.12.2019 tarih ve 117 sayılı kararıyla Milli Eğitim Müdürlüğüne tahsis edilmiştir. </w:t>
      </w:r>
    </w:p>
    <w:p w:rsidR="001D5107" w:rsidRPr="00DD4C92" w:rsidRDefault="00DD4C92" w:rsidP="00DD4C92">
      <w:pPr>
        <w:ind w:firstLine="708"/>
        <w:jc w:val="both"/>
        <w:rPr>
          <w:rFonts w:ascii="Bookman Old Style" w:hAnsi="Bookman Old Style"/>
          <w:b/>
          <w:i/>
        </w:rPr>
      </w:pPr>
      <w:r w:rsidRPr="00DD4C92">
        <w:rPr>
          <w:rFonts w:ascii="Bookman Old Style" w:hAnsi="Bookman Old Style"/>
          <w:b/>
          <w:bCs/>
          <w:i/>
        </w:rPr>
        <w:t xml:space="preserve">Gökçebey Orta Okulunun yeni bina inşaatının yakın tarihte biteceği, Gökçebey İlçesinde bulunan Halk Eğitim Merkezi Müdürlüğünün kendine ait bir hizmet binasının bulunmadığı, Hükümet Konağı içerisinde 1 müdür, 1 müdür yardımcısı ve 1 memur odası olmak üzere 3 oda ile eğitim öğretim işlerinin yürütüldüğü, bu durumun eğitim öğretim faaliyetlerini kısıtladığı, halk tarafından talep edilen kursların yer ve mekan sıkıntısı nedeniyle açılamadığı, yürütülmesi planlanan işlerin sekteye uğradığı, açılabilen kursların mahallelerin camii alanlarında yada belediyenin geçici olarak tahsis ettiği alanlarda zorluklarla açılabildiğinden, 04.12.2019 tarih ve 117 sayılı karar ile okul binası ihtiyacını karşılamak üzere İl Milli Eğitim Müdürlüğüne yapılan tahsisin kaldırılarak, söz konusu binanın ve bahçesinin bakım, onarım ve her türlü giderlerinin Milli Eğitim Müdürlüğü tarafından karşılanmak üzere, </w:t>
      </w:r>
      <w:r w:rsidRPr="00DD4C92">
        <w:rPr>
          <w:rFonts w:ascii="Bookman Old Style" w:hAnsi="Bookman Old Style"/>
          <w:b/>
          <w:bCs/>
          <w:i/>
          <w:iCs/>
        </w:rPr>
        <w:t xml:space="preserve">Halk Eğitim </w:t>
      </w:r>
      <w:r w:rsidR="00BF5FE3">
        <w:rPr>
          <w:rFonts w:ascii="Bookman Old Style" w:hAnsi="Bookman Old Style"/>
          <w:b/>
          <w:bCs/>
          <w:i/>
          <w:iCs/>
        </w:rPr>
        <w:t xml:space="preserve">Müdürlüğü </w:t>
      </w:r>
      <w:r w:rsidRPr="00DD4C92">
        <w:rPr>
          <w:rFonts w:ascii="Bookman Old Style" w:hAnsi="Bookman Old Style"/>
          <w:b/>
          <w:bCs/>
          <w:i/>
          <w:iCs/>
        </w:rPr>
        <w:t>Hizmetleri ve diğer eğitim öğretim hizmetlerinde kullanılmak üzere tahsisine, Özel İdarenin ihtiyacı durumunda tahsisin kaldırılmasına</w:t>
      </w:r>
      <w:r w:rsidR="008530AD" w:rsidRPr="003B01AB">
        <w:rPr>
          <w:rFonts w:ascii="Bookman Old Style" w:hAnsi="Bookman Old Style"/>
          <w:b/>
          <w:bCs/>
          <w:i/>
        </w:rPr>
        <w:t>,</w:t>
      </w:r>
      <w:r w:rsidR="009C00B1">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2D2594">
        <w:rPr>
          <w:rFonts w:ascii="Bookman Old Style" w:hAnsi="Bookman Old Style"/>
          <w:b/>
          <w:i/>
        </w:rPr>
        <w:t>9</w:t>
      </w:r>
      <w:r w:rsidR="0076145A" w:rsidRPr="00DA0CBF">
        <w:rPr>
          <w:rFonts w:ascii="Bookman Old Style" w:hAnsi="Bookman Old Style"/>
          <w:b/>
          <w:i/>
        </w:rPr>
        <w:t>/20</w:t>
      </w:r>
      <w:r w:rsidR="00660001">
        <w:rPr>
          <w:rFonts w:ascii="Bookman Old Style" w:hAnsi="Bookman Old Style"/>
          <w:b/>
          <w:i/>
        </w:rPr>
        <w:t>21</w:t>
      </w: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D4C92" w:rsidRPr="001D5107" w:rsidRDefault="00DD4C92" w:rsidP="00DD4C92">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w:t>
      </w:r>
      <w:r w:rsidRPr="001D5107">
        <w:rPr>
          <w:rFonts w:ascii="Bookman Old Style" w:hAnsi="Bookman Old Style" w:cs="Times New Roman"/>
          <w:b/>
          <w:i/>
          <w:u w:val="single"/>
        </w:rPr>
        <w:t xml:space="preserve"> HİZMETLER KOMİSYONU</w:t>
      </w:r>
    </w:p>
    <w:p w:rsidR="00DD4C92" w:rsidRDefault="00DD4C92" w:rsidP="00DD4C92">
      <w:pPr>
        <w:pStyle w:val="AralkYok"/>
        <w:rPr>
          <w:rFonts w:ascii="Bookman Old Style" w:hAnsi="Bookman Old Style" w:cs="Times New Roman"/>
          <w:b/>
          <w:i/>
          <w:u w:val="single"/>
        </w:rPr>
      </w:pPr>
    </w:p>
    <w:p w:rsidR="00DD4C92" w:rsidRPr="001D5107" w:rsidRDefault="00DD4C92" w:rsidP="00DD4C92">
      <w:pPr>
        <w:pStyle w:val="AralkYok"/>
        <w:rPr>
          <w:rFonts w:ascii="Bookman Old Style" w:hAnsi="Bookman Old Style" w:cs="Times New Roman"/>
          <w:b/>
          <w:i/>
          <w:u w:val="single"/>
        </w:rPr>
      </w:pPr>
    </w:p>
    <w:p w:rsidR="00DD4C92" w:rsidRPr="001D5107" w:rsidRDefault="00DD4C92" w:rsidP="00DD4C9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DD4C92" w:rsidRPr="001D5107" w:rsidRDefault="00DD4C92" w:rsidP="00DD4C92">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D4C92" w:rsidRDefault="00DD4C92" w:rsidP="00DD4C92">
      <w:pPr>
        <w:pStyle w:val="AralkYok"/>
        <w:ind w:firstLine="708"/>
        <w:rPr>
          <w:rFonts w:ascii="Bookman Old Style" w:hAnsi="Bookman Old Style" w:cs="Times New Roman"/>
          <w:b/>
          <w:i/>
        </w:rPr>
      </w:pPr>
    </w:p>
    <w:p w:rsidR="00DD4C92" w:rsidRDefault="00DD4C92" w:rsidP="00DD4C92">
      <w:pPr>
        <w:pStyle w:val="AralkYok"/>
        <w:ind w:firstLine="708"/>
        <w:rPr>
          <w:rFonts w:ascii="Bookman Old Style" w:hAnsi="Bookman Old Style" w:cs="Times New Roman"/>
          <w:b/>
          <w:i/>
        </w:rPr>
      </w:pPr>
    </w:p>
    <w:p w:rsidR="00DD4C92" w:rsidRPr="001D5107" w:rsidRDefault="00DD4C92" w:rsidP="00DD4C92">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DD4C92" w:rsidRDefault="00DD4C92" w:rsidP="00DD4C9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BF59C8" w:rsidRDefault="00BF59C8" w:rsidP="00BF59C8">
      <w:pPr>
        <w:pStyle w:val="AralkYok"/>
        <w:jc w:val="center"/>
        <w:rPr>
          <w:rFonts w:ascii="Bookman Old Style" w:hAnsi="Bookman Old Style" w:cs="Times New Roman"/>
          <w:b/>
          <w:u w:val="single"/>
        </w:rPr>
      </w:pPr>
    </w:p>
    <w:p w:rsidR="00FF72EC" w:rsidRDefault="00FF72EC" w:rsidP="00FF72EC">
      <w:pPr>
        <w:ind w:firstLine="708"/>
        <w:jc w:val="both"/>
        <w:rPr>
          <w:rFonts w:ascii="Bookman Old Style" w:hAnsi="Bookman Old Style"/>
          <w:b/>
          <w:i/>
        </w:rPr>
      </w:pPr>
    </w:p>
    <w:p w:rsidR="00BF5FE3" w:rsidRDefault="00BF5FE3" w:rsidP="00BF5FE3">
      <w:pPr>
        <w:jc w:val="center"/>
        <w:rPr>
          <w:rFonts w:ascii="Bookman Old Style" w:hAnsi="Bookman Old Style"/>
          <w:b/>
          <w:i/>
        </w:rPr>
      </w:pPr>
      <w:r>
        <w:rPr>
          <w:rFonts w:ascii="Bookman Old Style" w:hAnsi="Bookman Old Style" w:cs="Times New Roman"/>
          <w:b/>
          <w:i/>
        </w:rPr>
        <w:t>İmar ve Bayındırlık,</w:t>
      </w:r>
      <w:r w:rsidRPr="00BF59C8">
        <w:rPr>
          <w:rFonts w:ascii="Bookman Old Style" w:hAnsi="Bookman Old Style"/>
          <w:b/>
          <w:i/>
        </w:rPr>
        <w:t xml:space="preserve"> </w:t>
      </w:r>
      <w:r>
        <w:rPr>
          <w:rFonts w:ascii="Bookman Old Style" w:hAnsi="Bookman Old Style"/>
          <w:b/>
          <w:i/>
        </w:rPr>
        <w:t>Eğitim Kültür ve Sosyal İşler,</w:t>
      </w:r>
      <w:r>
        <w:rPr>
          <w:rFonts w:ascii="Bookman Old Style" w:hAnsi="Bookman Old Style" w:cs="Times New Roman"/>
          <w:b/>
          <w:i/>
        </w:rPr>
        <w:t xml:space="preserve"> Plan ve Bütçe,</w:t>
      </w:r>
      <w:r>
        <w:rPr>
          <w:rFonts w:ascii="Bookman Old Style" w:hAnsi="Bookman Old Style"/>
          <w:b/>
          <w:i/>
        </w:rPr>
        <w:t xml:space="preserve"> İçişleri  Komisyonlarının ortaklaşa hazırlamış oldukları  </w:t>
      </w:r>
      <w:r>
        <w:rPr>
          <w:rFonts w:ascii="Bookman Old Style" w:hAnsi="Bookman Old Style" w:cs="Times New Roman"/>
          <w:b/>
          <w:i/>
        </w:rPr>
        <w:t xml:space="preserve">29 –  2 – 26 – 11  </w:t>
      </w:r>
      <w:r>
        <w:rPr>
          <w:rFonts w:ascii="Bookman Old Style" w:hAnsi="Bookman Old Style"/>
          <w:b/>
          <w:i/>
        </w:rPr>
        <w:t>sayılı raporlarının 2. Sayfasıdır.</w:t>
      </w:r>
    </w:p>
    <w:p w:rsidR="00BF5FE3" w:rsidRDefault="00BF5FE3" w:rsidP="00FF72EC">
      <w:pPr>
        <w:ind w:firstLine="708"/>
        <w:jc w:val="both"/>
        <w:rPr>
          <w:rFonts w:ascii="Bookman Old Style" w:hAnsi="Bookman Old Style"/>
          <w:b/>
          <w:i/>
        </w:rPr>
      </w:pPr>
    </w:p>
    <w:p w:rsidR="00FF72EC" w:rsidRPr="001D5107" w:rsidRDefault="00FF72EC" w:rsidP="00FF72EC">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FF72EC" w:rsidRDefault="00FF72EC" w:rsidP="00FF72EC">
      <w:pPr>
        <w:pStyle w:val="AralkYok"/>
        <w:jc w:val="center"/>
        <w:rPr>
          <w:rFonts w:ascii="Bookman Old Style" w:hAnsi="Bookman Old Style" w:cs="Times New Roman"/>
          <w:b/>
          <w:u w:val="single"/>
        </w:rPr>
      </w:pPr>
    </w:p>
    <w:p w:rsidR="00FF72EC" w:rsidRDefault="00FF72EC" w:rsidP="00FF72EC">
      <w:pPr>
        <w:pStyle w:val="AralkYok"/>
        <w:jc w:val="center"/>
        <w:rPr>
          <w:rFonts w:ascii="Bookman Old Style" w:hAnsi="Bookman Old Style" w:cs="Times New Roman"/>
          <w:b/>
          <w:u w:val="single"/>
        </w:rPr>
      </w:pPr>
    </w:p>
    <w:p w:rsidR="00FF72EC" w:rsidRPr="001D5107" w:rsidRDefault="00FF72EC" w:rsidP="00FF72EC">
      <w:pPr>
        <w:pStyle w:val="AralkYok"/>
        <w:rPr>
          <w:rFonts w:ascii="Bookman Old Style" w:hAnsi="Bookman Old Style" w:cs="Times New Roman"/>
          <w:b/>
          <w:u w:val="single"/>
        </w:rPr>
      </w:pPr>
    </w:p>
    <w:p w:rsidR="00FF72EC" w:rsidRPr="001D5107" w:rsidRDefault="00FF72EC" w:rsidP="00FF72EC">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FF72EC" w:rsidRPr="001D5107" w:rsidRDefault="00FF72EC" w:rsidP="00FF72E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FF72EC" w:rsidRDefault="00FF72EC" w:rsidP="00FF72EC">
      <w:pPr>
        <w:pStyle w:val="AralkYok"/>
        <w:rPr>
          <w:rFonts w:ascii="Bookman Old Style" w:hAnsi="Bookman Old Style" w:cs="Times New Roman"/>
          <w:b/>
          <w:i/>
        </w:rPr>
      </w:pPr>
    </w:p>
    <w:p w:rsidR="00FF72EC" w:rsidRPr="001D5107" w:rsidRDefault="00FF72EC" w:rsidP="00FF72EC">
      <w:pPr>
        <w:pStyle w:val="AralkYok"/>
        <w:rPr>
          <w:rFonts w:ascii="Bookman Old Style" w:hAnsi="Bookman Old Style" w:cs="Times New Roman"/>
          <w:b/>
          <w:i/>
        </w:rPr>
      </w:pPr>
    </w:p>
    <w:p w:rsidR="00FF72EC" w:rsidRPr="001D5107" w:rsidRDefault="00FF72EC" w:rsidP="00FF72E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FF72EC" w:rsidRPr="001D5107" w:rsidRDefault="00FF72EC" w:rsidP="00FF72EC">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FF72EC" w:rsidRDefault="00FF72EC" w:rsidP="00FF72EC">
      <w:pPr>
        <w:pStyle w:val="AralkYok"/>
        <w:jc w:val="center"/>
        <w:rPr>
          <w:rFonts w:ascii="Bookman Old Style" w:hAnsi="Bookman Old Style" w:cs="Times New Roman"/>
          <w:b/>
          <w:u w:val="single"/>
        </w:rPr>
      </w:pPr>
    </w:p>
    <w:p w:rsidR="00FF72EC" w:rsidRDefault="00FF72EC" w:rsidP="00FF72EC">
      <w:pPr>
        <w:ind w:firstLine="708"/>
        <w:jc w:val="both"/>
        <w:rPr>
          <w:rFonts w:ascii="Bookman Old Style" w:hAnsi="Bookman Old Style"/>
          <w:b/>
          <w:i/>
        </w:rPr>
      </w:pPr>
    </w:p>
    <w:p w:rsidR="00DD4C92" w:rsidRPr="001D5107" w:rsidRDefault="00DD4C92" w:rsidP="00DD4C9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DD4C92" w:rsidRPr="001D5107" w:rsidRDefault="00DD4C92" w:rsidP="00DD4C92">
      <w:pPr>
        <w:pStyle w:val="AralkYok"/>
        <w:jc w:val="center"/>
        <w:rPr>
          <w:rFonts w:ascii="Bookman Old Style" w:hAnsi="Bookman Old Style" w:cs="Times New Roman"/>
          <w:b/>
          <w:i/>
          <w:u w:val="single"/>
        </w:rPr>
      </w:pPr>
    </w:p>
    <w:p w:rsidR="00DD4C92" w:rsidRDefault="00DD4C92" w:rsidP="00DD4C92">
      <w:pPr>
        <w:pStyle w:val="AralkYok"/>
        <w:rPr>
          <w:rFonts w:ascii="Bookman Old Style" w:hAnsi="Bookman Old Style" w:cs="Times New Roman"/>
          <w:b/>
          <w:i/>
          <w:u w:val="single"/>
        </w:rPr>
      </w:pPr>
    </w:p>
    <w:p w:rsidR="00DD4C92" w:rsidRPr="001D5107" w:rsidRDefault="00DD4C92" w:rsidP="00DD4C92">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DD4C92" w:rsidRPr="001D5107" w:rsidRDefault="00DD4C92" w:rsidP="00DD4C92">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DD4C92" w:rsidRDefault="00DD4C92" w:rsidP="00DD4C92">
      <w:pPr>
        <w:pStyle w:val="AralkYok"/>
        <w:rPr>
          <w:rFonts w:ascii="Bookman Old Style" w:hAnsi="Bookman Old Style" w:cs="Times New Roman"/>
          <w:b/>
          <w:i/>
        </w:rPr>
      </w:pPr>
    </w:p>
    <w:p w:rsidR="00DD4C92" w:rsidRPr="001D5107" w:rsidRDefault="00DD4C92" w:rsidP="00DD4C92">
      <w:pPr>
        <w:pStyle w:val="AralkYok"/>
        <w:rPr>
          <w:rFonts w:ascii="Bookman Old Style" w:hAnsi="Bookman Old Style" w:cs="Times New Roman"/>
          <w:b/>
          <w:i/>
        </w:rPr>
      </w:pPr>
    </w:p>
    <w:p w:rsidR="00DD4C92" w:rsidRPr="001D5107" w:rsidRDefault="00DD4C92" w:rsidP="00DD4C92">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DD4C92" w:rsidRPr="001D5107" w:rsidRDefault="00DD4C92" w:rsidP="00DD4C92">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D4C92" w:rsidRDefault="00DD4C92" w:rsidP="00DD4C92">
      <w:pPr>
        <w:ind w:firstLine="708"/>
        <w:jc w:val="both"/>
        <w:rPr>
          <w:rFonts w:ascii="Bookman Old Style" w:hAnsi="Bookman Old Style"/>
          <w:b/>
          <w:i/>
        </w:rPr>
      </w:pPr>
    </w:p>
    <w:p w:rsidR="00DD4C92" w:rsidRDefault="00DD4C92"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DA5" w:rsidRDefault="00794DA5" w:rsidP="005C41D9">
      <w:pPr>
        <w:spacing w:after="0" w:line="240" w:lineRule="auto"/>
      </w:pPr>
      <w:r>
        <w:separator/>
      </w:r>
    </w:p>
  </w:endnote>
  <w:endnote w:type="continuationSeparator" w:id="1">
    <w:p w:rsidR="00794DA5" w:rsidRDefault="00794DA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DA5" w:rsidRDefault="00794DA5" w:rsidP="005C41D9">
      <w:pPr>
        <w:spacing w:after="0" w:line="240" w:lineRule="auto"/>
      </w:pPr>
      <w:r>
        <w:separator/>
      </w:r>
    </w:p>
  </w:footnote>
  <w:footnote w:type="continuationSeparator" w:id="1">
    <w:p w:rsidR="00794DA5" w:rsidRDefault="00794DA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06A62"/>
    <w:rsid w:val="00020240"/>
    <w:rsid w:val="000336F1"/>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D2594"/>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4F79F4"/>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2145E"/>
    <w:rsid w:val="00725D80"/>
    <w:rsid w:val="0072752D"/>
    <w:rsid w:val="00730B11"/>
    <w:rsid w:val="00734818"/>
    <w:rsid w:val="00754968"/>
    <w:rsid w:val="0076145A"/>
    <w:rsid w:val="00763A75"/>
    <w:rsid w:val="00783336"/>
    <w:rsid w:val="00794805"/>
    <w:rsid w:val="00794DA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084F"/>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04A"/>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2741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2021-10-18T07:05:00Z</dcterms:created>
  <dcterms:modified xsi:type="dcterms:W3CDTF">2021-10-18T07:05:00Z</dcterms:modified>
</cp:coreProperties>
</file>